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648" w:rsidRPr="00683648" w:rsidRDefault="00683648" w:rsidP="0068364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83648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Тарифы на холодное водо</w:t>
      </w:r>
      <w:r w:rsidR="00D46FE9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снабжение</w:t>
      </w:r>
      <w:r w:rsidRPr="00683648">
        <w:rPr>
          <w:rFonts w:ascii="Arial" w:eastAsia="Times New Roman" w:hAnsi="Arial" w:cs="Arial"/>
          <w:color w:val="000000"/>
          <w:sz w:val="48"/>
          <w:szCs w:val="48"/>
          <w:lang w:eastAsia="ru-RU"/>
        </w:rPr>
        <w:t xml:space="preserve"> и водоотведение потребителям</w:t>
      </w:r>
      <w:r>
        <w:rPr>
          <w:rFonts w:ascii="Arial" w:eastAsia="Times New Roman" w:hAnsi="Arial" w:cs="Arial"/>
          <w:color w:val="000000"/>
          <w:sz w:val="48"/>
          <w:szCs w:val="48"/>
          <w:lang w:eastAsia="ru-RU"/>
        </w:rPr>
        <w:t xml:space="preserve"> </w:t>
      </w:r>
      <w:proofErr w:type="spellStart"/>
      <w:r w:rsidRPr="00683648">
        <w:rPr>
          <w:rFonts w:ascii="Arial" w:eastAsia="Times New Roman" w:hAnsi="Arial" w:cs="Arial"/>
          <w:bCs/>
          <w:color w:val="000000"/>
          <w:sz w:val="48"/>
          <w:szCs w:val="48"/>
          <w:lang w:eastAsia="ru-RU"/>
        </w:rPr>
        <w:t>г.о.Кохма</w:t>
      </w:r>
      <w:proofErr w:type="spellEnd"/>
    </w:p>
    <w:tbl>
      <w:tblPr>
        <w:tblW w:w="129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177"/>
        <w:gridCol w:w="1039"/>
        <w:gridCol w:w="1039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14"/>
      </w:tblGrid>
      <w:tr w:rsidR="00683648" w:rsidRPr="00683648" w:rsidTr="00BC388A">
        <w:trPr>
          <w:gridAfter w:val="1"/>
          <w:wAfter w:w="14" w:type="dxa"/>
          <w:trHeight w:val="600"/>
        </w:trPr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76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Наименование организаций, категории потребителей, виды тарифов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С 01.01.2020 по 30.06.2020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С 01.07.2020 по 31.12.2020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С 01.01.2021 по 30.06.2021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С 01.07.2021 по 31.12.2021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С 01.01.2022 по 30.06.2022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С 01.07.2022 по 31.12.2022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С 01.01.2023 по 30.06.2023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С 01.07.2023 по 31.12.2023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С 01.01.202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</w:t>
            </w: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 по 30.06.202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С 01.07.202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</w:t>
            </w: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 по 31.12.202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</w:t>
            </w:r>
          </w:p>
        </w:tc>
      </w:tr>
      <w:tr w:rsidR="00683648" w:rsidRPr="00683648" w:rsidTr="00BC388A">
        <w:trPr>
          <w:gridAfter w:val="1"/>
          <w:wAfter w:w="14" w:type="dxa"/>
        </w:trPr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6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683648" w:rsidRPr="00683648" w:rsidTr="00BC388A"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72" w:type="dxa"/>
            <w:gridSpan w:val="12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  <w:r w:rsidRPr="006836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Промэнергосеть</w:t>
            </w:r>
            <w:proofErr w:type="spellEnd"/>
            <w:r w:rsidRPr="006836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для всех категорий потребителей, руб. за 1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., НДС не облагается</w:t>
            </w:r>
          </w:p>
        </w:tc>
      </w:tr>
      <w:tr w:rsidR="00683648" w:rsidRPr="00683648" w:rsidTr="00BC388A">
        <w:trPr>
          <w:gridAfter w:val="1"/>
          <w:wAfter w:w="14" w:type="dxa"/>
        </w:trPr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BC388A" w:rsidP="0068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76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BC3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тариф на питьевую воду 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90,45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90,45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90,45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104,91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104,91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109,13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109,82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D46FE9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109,82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D46FE9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109,82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D46FE9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113,12</w:t>
            </w:r>
          </w:p>
        </w:tc>
      </w:tr>
      <w:tr w:rsidR="00683648" w:rsidRPr="00683648" w:rsidTr="00BC388A">
        <w:trPr>
          <w:gridAfter w:val="1"/>
          <w:wAfter w:w="14" w:type="dxa"/>
          <w:trHeight w:val="975"/>
        </w:trPr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BC388A" w:rsidP="0068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176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BC3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тариф на водоотведение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D46FE9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35,81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D46FE9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35,81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D46FE9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35,81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D46FE9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46,53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D46FE9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42,68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D46FE9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42,68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D46FE9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42,68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D46FE9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45,30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D46FE9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45,19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D46FE9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45,19</w:t>
            </w:r>
          </w:p>
        </w:tc>
      </w:tr>
    </w:tbl>
    <w:p w:rsidR="00683648" w:rsidRDefault="00683648" w:rsidP="0068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46FE9" w:rsidRDefault="00D46FE9" w:rsidP="0068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46FE9" w:rsidRDefault="00D46FE9" w:rsidP="0068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46FE9" w:rsidRDefault="00D46FE9" w:rsidP="0068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46FE9" w:rsidRDefault="00D46FE9" w:rsidP="0068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46FE9" w:rsidRDefault="00D46FE9" w:rsidP="0068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46FE9" w:rsidRDefault="00D46FE9" w:rsidP="0068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46FE9" w:rsidRDefault="00D46FE9" w:rsidP="0068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46FE9" w:rsidRDefault="00D46FE9" w:rsidP="0068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46FE9" w:rsidRDefault="00D46FE9" w:rsidP="0068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46FE9" w:rsidRDefault="00D46FE9" w:rsidP="0068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46FE9" w:rsidRDefault="00D46FE9" w:rsidP="0068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46FE9" w:rsidRDefault="00D46FE9" w:rsidP="0068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46FE9" w:rsidRDefault="00D46FE9" w:rsidP="0068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46FE9" w:rsidRDefault="00D46FE9" w:rsidP="0068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46FE9" w:rsidRDefault="00D46FE9" w:rsidP="0068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83648" w:rsidRDefault="00683648" w:rsidP="0068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83648" w:rsidRDefault="00683648" w:rsidP="0068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836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Долгосрочные параметры регулирования для формирования тарифов в сфере холодного водоснабжения</w:t>
      </w:r>
      <w:r w:rsidR="00D46F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водоотведения</w:t>
      </w:r>
      <w:r w:rsidRPr="006836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 использованием метода индексации установленных тарифов для </w:t>
      </w:r>
      <w:r w:rsidR="00D46F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ООО</w:t>
      </w:r>
      <w:r w:rsidRPr="006836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"</w:t>
      </w:r>
      <w:proofErr w:type="spellStart"/>
      <w:r w:rsidR="00D46F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Промэнергосеть</w:t>
      </w:r>
      <w:proofErr w:type="spellEnd"/>
      <w:r w:rsidRPr="006836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 (</w:t>
      </w:r>
      <w:proofErr w:type="spellStart"/>
      <w:r w:rsidRPr="006836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г.</w:t>
      </w:r>
      <w:r w:rsidR="00D46F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о.Кохма</w:t>
      </w:r>
      <w:proofErr w:type="spellEnd"/>
      <w:r w:rsidRPr="006836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</w:p>
    <w:p w:rsidR="00920207" w:rsidRPr="00683648" w:rsidRDefault="00920207" w:rsidP="0068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36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2883"/>
        <w:gridCol w:w="699"/>
        <w:gridCol w:w="1551"/>
        <w:gridCol w:w="1673"/>
        <w:gridCol w:w="1748"/>
        <w:gridCol w:w="2392"/>
        <w:gridCol w:w="2287"/>
      </w:tblGrid>
      <w:tr w:rsidR="00901BE9" w:rsidRPr="00683648" w:rsidTr="00901BE9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883" w:type="dxa"/>
            <w:vMerge w:val="restart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Наименование организаций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Базовый уровень операционных расходов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Индекс эффективности операционных расходов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Нормативный уровень прибыли</w:t>
            </w:r>
          </w:p>
        </w:tc>
        <w:tc>
          <w:tcPr>
            <w:tcW w:w="4679" w:type="dxa"/>
            <w:gridSpan w:val="2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показатели энергосбережения и энергетической эффективности</w:t>
            </w:r>
          </w:p>
        </w:tc>
      </w:tr>
      <w:tr w:rsidR="00901BE9" w:rsidRPr="00683648" w:rsidTr="00901BE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683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683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683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683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683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683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2287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Удельный расход электрической энергии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расчитанный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 </w:t>
            </w: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на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 отпуск питьевой</w:t>
            </w: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 воды в сеть, или объем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принятых </w:t>
            </w: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сточных вод</w:t>
            </w:r>
          </w:p>
        </w:tc>
      </w:tr>
      <w:tr w:rsidR="00901BE9" w:rsidRPr="00683648" w:rsidTr="00901BE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683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683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683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48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87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кВт ч/ </w:t>
            </w:r>
            <w:proofErr w:type="spellStart"/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</w:tr>
      <w:tr w:rsidR="00901BE9" w:rsidRPr="00683648" w:rsidTr="00901BE9">
        <w:tc>
          <w:tcPr>
            <w:tcW w:w="0" w:type="auto"/>
            <w:vMerge w:val="restart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883" w:type="dxa"/>
            <w:vMerge w:val="restart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тариф на питьевую воду</w:t>
            </w:r>
          </w:p>
        </w:tc>
        <w:tc>
          <w:tcPr>
            <w:tcW w:w="699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1482,68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48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14,98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5,51</w:t>
            </w:r>
          </w:p>
        </w:tc>
        <w:tc>
          <w:tcPr>
            <w:tcW w:w="2287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1,13</w:t>
            </w:r>
          </w:p>
        </w:tc>
      </w:tr>
      <w:tr w:rsidR="00901BE9" w:rsidRPr="00683648" w:rsidTr="00901BE9">
        <w:tc>
          <w:tcPr>
            <w:tcW w:w="0" w:type="auto"/>
            <w:vMerge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4,81</w:t>
            </w:r>
          </w:p>
        </w:tc>
        <w:tc>
          <w:tcPr>
            <w:tcW w:w="1748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22,73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5,51</w:t>
            </w:r>
          </w:p>
        </w:tc>
        <w:tc>
          <w:tcPr>
            <w:tcW w:w="2287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1,13</w:t>
            </w:r>
          </w:p>
        </w:tc>
      </w:tr>
      <w:tr w:rsidR="00901BE9" w:rsidRPr="00683648" w:rsidTr="00901BE9">
        <w:tc>
          <w:tcPr>
            <w:tcW w:w="0" w:type="auto"/>
            <w:vMerge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4,81</w:t>
            </w:r>
          </w:p>
        </w:tc>
        <w:tc>
          <w:tcPr>
            <w:tcW w:w="1748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29,77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5,51</w:t>
            </w:r>
          </w:p>
        </w:tc>
        <w:tc>
          <w:tcPr>
            <w:tcW w:w="2287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1,13</w:t>
            </w:r>
          </w:p>
        </w:tc>
      </w:tr>
      <w:tr w:rsidR="00901BE9" w:rsidRPr="00683648" w:rsidTr="00901BE9">
        <w:tc>
          <w:tcPr>
            <w:tcW w:w="0" w:type="auto"/>
            <w:vMerge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4,81</w:t>
            </w:r>
          </w:p>
        </w:tc>
        <w:tc>
          <w:tcPr>
            <w:tcW w:w="1748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32,07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5,51</w:t>
            </w:r>
          </w:p>
        </w:tc>
        <w:tc>
          <w:tcPr>
            <w:tcW w:w="2287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1,13</w:t>
            </w:r>
          </w:p>
        </w:tc>
      </w:tr>
      <w:tr w:rsidR="00901BE9" w:rsidRPr="00683648" w:rsidTr="00901BE9">
        <w:tc>
          <w:tcPr>
            <w:tcW w:w="0" w:type="auto"/>
            <w:vMerge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68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68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4,81</w:t>
            </w:r>
          </w:p>
        </w:tc>
        <w:tc>
          <w:tcPr>
            <w:tcW w:w="1748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33,11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5,51</w:t>
            </w:r>
          </w:p>
        </w:tc>
        <w:tc>
          <w:tcPr>
            <w:tcW w:w="2287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1,13</w:t>
            </w:r>
          </w:p>
        </w:tc>
      </w:tr>
      <w:tr w:rsidR="00901BE9" w:rsidRPr="00683648" w:rsidTr="00901BE9">
        <w:tc>
          <w:tcPr>
            <w:tcW w:w="0" w:type="auto"/>
            <w:vMerge w:val="restart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883" w:type="dxa"/>
            <w:vMerge w:val="restart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тариф на водоотвед</w:t>
            </w:r>
            <w:bookmarkStart w:id="0" w:name="_GoBack"/>
            <w:bookmarkEnd w:id="0"/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ение</w:t>
            </w:r>
          </w:p>
        </w:tc>
        <w:tc>
          <w:tcPr>
            <w:tcW w:w="699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2877,53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48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9,03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7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</w:tr>
      <w:tr w:rsidR="00901BE9" w:rsidRPr="00683648" w:rsidTr="00901BE9">
        <w:tc>
          <w:tcPr>
            <w:tcW w:w="0" w:type="auto"/>
            <w:vMerge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748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10,13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7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</w:tr>
      <w:tr w:rsidR="00901BE9" w:rsidRPr="00683648" w:rsidTr="00901BE9">
        <w:tc>
          <w:tcPr>
            <w:tcW w:w="0" w:type="auto"/>
            <w:vMerge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748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14,87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7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</w:tr>
      <w:tr w:rsidR="00901BE9" w:rsidRPr="00683648" w:rsidTr="00901BE9">
        <w:tc>
          <w:tcPr>
            <w:tcW w:w="0" w:type="auto"/>
            <w:vMerge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748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14,58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7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</w:tr>
      <w:tr w:rsidR="00901BE9" w:rsidRPr="00683648" w:rsidTr="00901BE9">
        <w:tc>
          <w:tcPr>
            <w:tcW w:w="0" w:type="auto"/>
            <w:vMerge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748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14,64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7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</w:tr>
    </w:tbl>
    <w:p w:rsidR="00AF28CF" w:rsidRPr="00683648" w:rsidRDefault="00683648" w:rsidP="00D46FE9">
      <w:pPr>
        <w:shd w:val="clear" w:color="auto" w:fill="FFFFFF"/>
        <w:spacing w:after="525" w:line="240" w:lineRule="auto"/>
        <w:jc w:val="both"/>
      </w:pPr>
      <w:r w:rsidRPr="0068364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** Утверждены Постановлением Департамента энергетики и тарифов Ивановской области от 20.12.1</w:t>
      </w:r>
      <w:r w:rsidR="00D46FE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9</w:t>
      </w:r>
      <w:r w:rsidRPr="0068364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г. №</w:t>
      </w:r>
      <w:r w:rsidR="00D46FE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5</w:t>
      </w:r>
      <w:r w:rsidRPr="0068364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9-к/3 «Об установлении </w:t>
      </w:r>
      <w:r w:rsidR="00D46FE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и корректировке </w:t>
      </w:r>
      <w:r w:rsidRPr="0068364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тарифов в сфере холодного водоснабжения и водоотведения для </w:t>
      </w:r>
      <w:r w:rsidR="00D46FE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организаций, оказывающих услуги потребителям городского округа Кохма»</w:t>
      </w:r>
    </w:p>
    <w:sectPr w:rsidR="00AF28CF" w:rsidRPr="00683648" w:rsidSect="006836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AB"/>
    <w:rsid w:val="00683648"/>
    <w:rsid w:val="00901BE9"/>
    <w:rsid w:val="00920207"/>
    <w:rsid w:val="00AF28CF"/>
    <w:rsid w:val="00BC388A"/>
    <w:rsid w:val="00D46FE9"/>
    <w:rsid w:val="00D5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4F7F"/>
  <w15:chartTrackingRefBased/>
  <w15:docId w15:val="{82B48E3C-197A-4FBE-ADE9-1B2666E5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1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2020-01-17T07:56:00Z</dcterms:created>
  <dcterms:modified xsi:type="dcterms:W3CDTF">2020-01-17T09:51:00Z</dcterms:modified>
</cp:coreProperties>
</file>