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2" w:rsidRDefault="005B7272" w:rsidP="005B727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B7272" w:rsidRPr="005B7272" w:rsidRDefault="005B7272" w:rsidP="005B727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727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Приложение №7 </w:t>
      </w:r>
    </w:p>
    <w:p w:rsidR="005B7272" w:rsidRPr="005B7272" w:rsidRDefault="005B7272" w:rsidP="005B727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7272">
        <w:rPr>
          <w:rFonts w:ascii="Times New Roman" w:eastAsia="Times New Roman" w:hAnsi="Times New Roman" w:cs="Times New Roman"/>
          <w:sz w:val="18"/>
          <w:szCs w:val="20"/>
          <w:lang w:eastAsia="ru-RU"/>
        </w:rPr>
        <w:t>к стандартам раскрытия информации</w:t>
      </w:r>
    </w:p>
    <w:p w:rsidR="005B7272" w:rsidRPr="005B7272" w:rsidRDefault="005B7272" w:rsidP="005B727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727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субъектами </w:t>
      </w:r>
      <w:proofErr w:type="gramStart"/>
      <w:r w:rsidRPr="005B7272">
        <w:rPr>
          <w:rFonts w:ascii="Times New Roman" w:eastAsia="Times New Roman" w:hAnsi="Times New Roman" w:cs="Times New Roman"/>
          <w:sz w:val="18"/>
          <w:szCs w:val="20"/>
          <w:lang w:eastAsia="ru-RU"/>
        </w:rPr>
        <w:t>оптового</w:t>
      </w:r>
      <w:proofErr w:type="gramEnd"/>
      <w:r w:rsidRPr="005B727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 розничных </w:t>
      </w:r>
    </w:p>
    <w:p w:rsidR="005B7272" w:rsidRPr="005B7272" w:rsidRDefault="005B7272" w:rsidP="005B727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B7272">
        <w:rPr>
          <w:rFonts w:ascii="Times New Roman" w:eastAsia="Times New Roman" w:hAnsi="Times New Roman" w:cs="Times New Roman"/>
          <w:sz w:val="18"/>
          <w:szCs w:val="20"/>
          <w:lang w:eastAsia="ru-RU"/>
        </w:rPr>
        <w:t>рынков электрической энергии</w:t>
      </w:r>
    </w:p>
    <w:p w:rsidR="005B7272" w:rsidRDefault="005B7272" w:rsidP="005B7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272" w:rsidRDefault="005B7272" w:rsidP="005B7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272" w:rsidRPr="005B7272" w:rsidRDefault="005B7272" w:rsidP="005B727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169" w:type="dxa"/>
        <w:tblInd w:w="93" w:type="dxa"/>
        <w:tblLook w:val="04A0" w:firstRow="1" w:lastRow="0" w:firstColumn="1" w:lastColumn="0" w:noHBand="0" w:noVBand="1"/>
      </w:tblPr>
      <w:tblGrid>
        <w:gridCol w:w="236"/>
        <w:gridCol w:w="160"/>
        <w:gridCol w:w="7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42"/>
        <w:gridCol w:w="2410"/>
        <w:gridCol w:w="2660"/>
        <w:gridCol w:w="2620"/>
        <w:gridCol w:w="2095"/>
        <w:gridCol w:w="250"/>
      </w:tblGrid>
      <w:tr w:rsidR="005B7272" w:rsidRPr="005B7272" w:rsidTr="005B7272">
        <w:trPr>
          <w:gridAfter w:val="1"/>
          <w:wAfter w:w="250" w:type="dxa"/>
          <w:trHeight w:val="375"/>
        </w:trPr>
        <w:tc>
          <w:tcPr>
            <w:tcW w:w="129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ФАКТИЧЕСКИЕ СРЕДНИЕ ДАННЫЕ</w:t>
            </w:r>
          </w:p>
        </w:tc>
      </w:tr>
      <w:tr w:rsidR="005B7272" w:rsidRPr="005B7272" w:rsidTr="005B7272">
        <w:trPr>
          <w:gridAfter w:val="1"/>
          <w:wAfter w:w="250" w:type="dxa"/>
          <w:trHeight w:val="1185"/>
        </w:trPr>
        <w:tc>
          <w:tcPr>
            <w:tcW w:w="129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длине линий электропередачи и об объемах максимальной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мощности построенных объектов за 3 предыдущих года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каждому мероприятию</w:t>
            </w:r>
          </w:p>
        </w:tc>
      </w:tr>
      <w:tr w:rsidR="005B7272" w:rsidRPr="005B7272" w:rsidTr="005B727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55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272" w:rsidRDefault="005B7272" w:rsidP="0055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ООО «</w:t>
            </w:r>
            <w:proofErr w:type="spellStart"/>
            <w:r w:rsidRPr="005B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Пром</w:t>
            </w:r>
            <w:r w:rsidR="00436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Э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нерго</w:t>
            </w:r>
            <w:r w:rsidR="00436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еть</w:t>
            </w:r>
            <w:proofErr w:type="spellEnd"/>
            <w:r w:rsidRPr="005B72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»</w:t>
            </w:r>
          </w:p>
          <w:p w:rsidR="005B7272" w:rsidRDefault="005B7272" w:rsidP="0055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5B7272" w:rsidRPr="005B7272" w:rsidRDefault="005B7272" w:rsidP="0055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5B7272" w:rsidRPr="005B7272" w:rsidTr="005B7272">
        <w:trPr>
          <w:gridAfter w:val="2"/>
          <w:wAfter w:w="2345" w:type="dxa"/>
          <w:trHeight w:val="3393"/>
        </w:trPr>
        <w:tc>
          <w:tcPr>
            <w:tcW w:w="3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Наименование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E4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Расходы на строительство воздушных и кабельных линий электропередачи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 xml:space="preserve">на i-м уровне напряжения, фактически построенных </w:t>
            </w:r>
            <w:proofErr w:type="gramStart"/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</w:t>
            </w:r>
            <w:proofErr w:type="gramEnd"/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последние 3 года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 xml:space="preserve"> (201</w:t>
            </w:r>
            <w:r w:rsidR="00E41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-201</w:t>
            </w:r>
            <w:r w:rsidR="00E41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>(тыс. рублей)*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E4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Длина воздушных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 xml:space="preserve">и кабельных линий электропередачи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 xml:space="preserve">на i-м уровне напряжения, фактически построенных за последние 3 года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>(201</w:t>
            </w:r>
            <w:r w:rsidR="00E41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-201</w:t>
            </w:r>
            <w:r w:rsidR="00E41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>(км)*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E4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Объем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 xml:space="preserve">максимальной мощности, присоединенной путем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 xml:space="preserve">строительства воздушных или кабельных линий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 xml:space="preserve">за последние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 xml:space="preserve">3 года 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>(201</w:t>
            </w:r>
            <w:r w:rsidR="00E41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-201</w:t>
            </w:r>
            <w:r w:rsidR="00E417B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)</w:t>
            </w:r>
            <w:r w:rsidRPr="005B727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br/>
              <w:t>(кВт)*</w:t>
            </w:r>
          </w:p>
        </w:tc>
      </w:tr>
      <w:tr w:rsidR="005B7272" w:rsidRPr="005B7272" w:rsidTr="005B7272">
        <w:trPr>
          <w:gridAfter w:val="2"/>
          <w:wAfter w:w="2345" w:type="dxa"/>
          <w:trHeight w:val="585"/>
        </w:trPr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кабельных линий электропередачи: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272" w:rsidRPr="005B7272" w:rsidTr="005B7272">
        <w:trPr>
          <w:gridAfter w:val="2"/>
          <w:wAfter w:w="2345" w:type="dxa"/>
          <w:trHeight w:val="465"/>
        </w:trPr>
        <w:tc>
          <w:tcPr>
            <w:tcW w:w="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7272" w:rsidRPr="005B7272" w:rsidTr="005B7272">
        <w:trPr>
          <w:gridAfter w:val="2"/>
          <w:wAfter w:w="2345" w:type="dxa"/>
          <w:trHeight w:val="465"/>
        </w:trPr>
        <w:tc>
          <w:tcPr>
            <w:tcW w:w="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1 - 20 </w:t>
            </w:r>
            <w:proofErr w:type="spellStart"/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474BEB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474BEB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474BEB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7272" w:rsidRPr="005B7272" w:rsidTr="005B7272">
        <w:trPr>
          <w:gridAfter w:val="2"/>
          <w:wAfter w:w="2345" w:type="dxa"/>
          <w:trHeight w:val="465"/>
        </w:trPr>
        <w:tc>
          <w:tcPr>
            <w:tcW w:w="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7272" w:rsidRPr="005B7272" w:rsidTr="005B7272">
        <w:trPr>
          <w:gridAfter w:val="2"/>
          <w:wAfter w:w="2345" w:type="dxa"/>
          <w:trHeight w:val="645"/>
        </w:trPr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воздушных линий электропередачи: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272" w:rsidRPr="005B7272" w:rsidTr="005B7272">
        <w:trPr>
          <w:gridAfter w:val="2"/>
          <w:wAfter w:w="2345" w:type="dxa"/>
          <w:trHeight w:val="465"/>
        </w:trPr>
        <w:tc>
          <w:tcPr>
            <w:tcW w:w="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474BEB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474BEB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272" w:rsidRPr="005B7272" w:rsidRDefault="00474BEB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7272" w:rsidRPr="005B7272" w:rsidTr="005B7272">
        <w:trPr>
          <w:gridAfter w:val="2"/>
          <w:wAfter w:w="2345" w:type="dxa"/>
          <w:trHeight w:val="465"/>
        </w:trPr>
        <w:tc>
          <w:tcPr>
            <w:tcW w:w="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1 - 20 </w:t>
            </w:r>
            <w:proofErr w:type="spellStart"/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72" w:rsidRPr="005B7272" w:rsidRDefault="00474BEB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B7272"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72" w:rsidRPr="005B7272" w:rsidRDefault="00474BEB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B7272"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7272" w:rsidRPr="005B7272" w:rsidTr="005B7272">
        <w:trPr>
          <w:gridAfter w:val="2"/>
          <w:wAfter w:w="2345" w:type="dxa"/>
          <w:trHeight w:val="465"/>
        </w:trPr>
        <w:tc>
          <w:tcPr>
            <w:tcW w:w="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72" w:rsidRPr="005B7272" w:rsidRDefault="00474BEB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B7272"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72" w:rsidRPr="005B7272" w:rsidRDefault="005B7272" w:rsidP="00F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7077D" w:rsidRPr="005B7272" w:rsidRDefault="005B7272" w:rsidP="005B7272">
      <w:pPr>
        <w:rPr>
          <w:rFonts w:ascii="Times New Roman" w:hAnsi="Times New Roman" w:cs="Times New Roman"/>
        </w:rPr>
      </w:pPr>
      <w:r w:rsidRPr="005B7272">
        <w:rPr>
          <w:rFonts w:ascii="Times New Roman" w:hAnsi="Times New Roman" w:cs="Times New Roman"/>
        </w:rPr>
        <w:t>* - среднеарифметическое значение  за 201</w:t>
      </w:r>
      <w:r w:rsidR="00E417B3">
        <w:rPr>
          <w:rFonts w:ascii="Times New Roman" w:hAnsi="Times New Roman" w:cs="Times New Roman"/>
        </w:rPr>
        <w:t>6</w:t>
      </w:r>
      <w:r w:rsidRPr="005B7272">
        <w:rPr>
          <w:rFonts w:ascii="Times New Roman" w:hAnsi="Times New Roman" w:cs="Times New Roman"/>
        </w:rPr>
        <w:t>-201</w:t>
      </w:r>
      <w:r w:rsidR="00E417B3">
        <w:rPr>
          <w:rFonts w:ascii="Times New Roman" w:hAnsi="Times New Roman" w:cs="Times New Roman"/>
        </w:rPr>
        <w:t>8</w:t>
      </w:r>
      <w:r w:rsidRPr="005B7272">
        <w:rPr>
          <w:rFonts w:ascii="Times New Roman" w:hAnsi="Times New Roman" w:cs="Times New Roman"/>
        </w:rPr>
        <w:t xml:space="preserve"> годы</w:t>
      </w:r>
      <w:bookmarkStart w:id="0" w:name="_GoBack"/>
      <w:bookmarkEnd w:id="0"/>
    </w:p>
    <w:sectPr w:rsidR="00B7077D" w:rsidRPr="005B7272" w:rsidSect="005B727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63" w:rsidRDefault="007F6E63" w:rsidP="005B7272">
      <w:pPr>
        <w:spacing w:after="0" w:line="240" w:lineRule="auto"/>
      </w:pPr>
      <w:r>
        <w:separator/>
      </w:r>
    </w:p>
  </w:endnote>
  <w:endnote w:type="continuationSeparator" w:id="0">
    <w:p w:rsidR="007F6E63" w:rsidRDefault="007F6E63" w:rsidP="005B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63" w:rsidRDefault="007F6E63" w:rsidP="005B7272">
      <w:pPr>
        <w:spacing w:after="0" w:line="240" w:lineRule="auto"/>
      </w:pPr>
      <w:r>
        <w:separator/>
      </w:r>
    </w:p>
  </w:footnote>
  <w:footnote w:type="continuationSeparator" w:id="0">
    <w:p w:rsidR="007F6E63" w:rsidRDefault="007F6E63" w:rsidP="005B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2" w:rsidRDefault="005B72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72"/>
    <w:rsid w:val="0043677F"/>
    <w:rsid w:val="00474BEB"/>
    <w:rsid w:val="005B7272"/>
    <w:rsid w:val="0060223B"/>
    <w:rsid w:val="006164F7"/>
    <w:rsid w:val="007F6E63"/>
    <w:rsid w:val="00974280"/>
    <w:rsid w:val="00B7077D"/>
    <w:rsid w:val="00C42872"/>
    <w:rsid w:val="00E417B3"/>
    <w:rsid w:val="00EC4E8E"/>
    <w:rsid w:val="00ED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272"/>
  </w:style>
  <w:style w:type="paragraph" w:styleId="a5">
    <w:name w:val="footer"/>
    <w:basedOn w:val="a"/>
    <w:link w:val="a6"/>
    <w:uiPriority w:val="99"/>
    <w:unhideWhenUsed/>
    <w:rsid w:val="005B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272"/>
  </w:style>
  <w:style w:type="paragraph" w:styleId="a5">
    <w:name w:val="footer"/>
    <w:basedOn w:val="a"/>
    <w:link w:val="a6"/>
    <w:uiPriority w:val="99"/>
    <w:unhideWhenUsed/>
    <w:rsid w:val="005B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2017-10-12T11:04:00Z</dcterms:created>
  <dcterms:modified xsi:type="dcterms:W3CDTF">2019-04-18T12:07:00Z</dcterms:modified>
</cp:coreProperties>
</file>