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B7272" w:rsidRP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727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Приложение №7 </w:t>
      </w:r>
    </w:p>
    <w:p w:rsidR="005B7272" w:rsidRP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7272">
        <w:rPr>
          <w:rFonts w:ascii="Times New Roman" w:eastAsia="Times New Roman" w:hAnsi="Times New Roman" w:cs="Times New Roman"/>
          <w:sz w:val="18"/>
          <w:szCs w:val="20"/>
          <w:lang w:eastAsia="ru-RU"/>
        </w:rPr>
        <w:t>к стандартам раскрытия информации</w:t>
      </w:r>
    </w:p>
    <w:p w:rsidR="005B7272" w:rsidRP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727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субъектами </w:t>
      </w:r>
      <w:proofErr w:type="gramStart"/>
      <w:r w:rsidRPr="005B7272">
        <w:rPr>
          <w:rFonts w:ascii="Times New Roman" w:eastAsia="Times New Roman" w:hAnsi="Times New Roman" w:cs="Times New Roman"/>
          <w:sz w:val="18"/>
          <w:szCs w:val="20"/>
          <w:lang w:eastAsia="ru-RU"/>
        </w:rPr>
        <w:t>оптового</w:t>
      </w:r>
      <w:proofErr w:type="gramEnd"/>
      <w:r w:rsidRPr="005B727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и розничных </w:t>
      </w:r>
    </w:p>
    <w:p w:rsidR="005B7272" w:rsidRP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7272">
        <w:rPr>
          <w:rFonts w:ascii="Times New Roman" w:eastAsia="Times New Roman" w:hAnsi="Times New Roman" w:cs="Times New Roman"/>
          <w:sz w:val="18"/>
          <w:szCs w:val="20"/>
          <w:lang w:eastAsia="ru-RU"/>
        </w:rPr>
        <w:t>рынков электрической энергии</w:t>
      </w:r>
    </w:p>
    <w:p w:rsid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272" w:rsidRP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169" w:type="dxa"/>
        <w:tblInd w:w="93" w:type="dxa"/>
        <w:tblLook w:val="04A0" w:firstRow="1" w:lastRow="0" w:firstColumn="1" w:lastColumn="0" w:noHBand="0" w:noVBand="1"/>
      </w:tblPr>
      <w:tblGrid>
        <w:gridCol w:w="236"/>
        <w:gridCol w:w="160"/>
        <w:gridCol w:w="7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42"/>
        <w:gridCol w:w="2410"/>
        <w:gridCol w:w="2660"/>
        <w:gridCol w:w="2620"/>
        <w:gridCol w:w="2095"/>
        <w:gridCol w:w="250"/>
      </w:tblGrid>
      <w:tr w:rsidR="005B7272" w:rsidRPr="005B7272" w:rsidTr="005B7272">
        <w:trPr>
          <w:gridAfter w:val="1"/>
          <w:wAfter w:w="250" w:type="dxa"/>
          <w:trHeight w:val="375"/>
        </w:trPr>
        <w:tc>
          <w:tcPr>
            <w:tcW w:w="12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ФАКТИЧЕСКИЕ СРЕДНИЕ ДАННЫЕ</w:t>
            </w:r>
          </w:p>
        </w:tc>
      </w:tr>
      <w:tr w:rsidR="005B7272" w:rsidRPr="005B7272" w:rsidTr="005B7272">
        <w:trPr>
          <w:gridAfter w:val="1"/>
          <w:wAfter w:w="250" w:type="dxa"/>
          <w:trHeight w:val="1185"/>
        </w:trPr>
        <w:tc>
          <w:tcPr>
            <w:tcW w:w="12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длине линий электропередачи и об объемах максимальной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мощности построенных объектов за 3 предыдущих года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каждому мероприятию</w:t>
            </w:r>
          </w:p>
        </w:tc>
      </w:tr>
      <w:tr w:rsidR="005B7272" w:rsidRPr="005B7272" w:rsidTr="005B727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Default="005B7272" w:rsidP="0055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ООО «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Пром</w:t>
            </w:r>
            <w:r w:rsidR="00436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Э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нерго</w:t>
            </w:r>
            <w:r w:rsidR="00436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</w:t>
            </w:r>
            <w:bookmarkStart w:id="0" w:name="_GoBack"/>
            <w:bookmarkEnd w:id="0"/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еть</w:t>
            </w:r>
            <w:proofErr w:type="spellEnd"/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</w:p>
          <w:p w:rsidR="005B7272" w:rsidRDefault="005B7272" w:rsidP="0055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5B7272" w:rsidRPr="005B7272" w:rsidRDefault="005B7272" w:rsidP="0055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5B7272" w:rsidRPr="005B7272" w:rsidTr="005B7272">
        <w:trPr>
          <w:gridAfter w:val="2"/>
          <w:wAfter w:w="2345" w:type="dxa"/>
          <w:trHeight w:val="3393"/>
        </w:trPr>
        <w:tc>
          <w:tcPr>
            <w:tcW w:w="3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Наименование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Расходы на строительство воздушных и кабельных линий электропередачи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на i-м уровне напряжения, фактически построенных </w:t>
            </w:r>
            <w:proofErr w:type="gramStart"/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</w:t>
            </w:r>
            <w:proofErr w:type="gramEnd"/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последние 3 года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 (201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)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(тыс. рублей)*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Длина воздушных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и кабельных линий электропередачи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на i-м уровне напряжения, фактически построенных за последние 3 года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(201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)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(км)*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Объем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максимальной мощности, присоединенной путем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строительства воздушных или кабельных линий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за последние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3 года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(201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)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(кВт)*</w:t>
            </w:r>
          </w:p>
        </w:tc>
      </w:tr>
      <w:tr w:rsidR="005B7272" w:rsidRPr="005B7272" w:rsidTr="005B7272">
        <w:trPr>
          <w:gridAfter w:val="2"/>
          <w:wAfter w:w="2345" w:type="dxa"/>
          <w:trHeight w:val="585"/>
        </w:trPr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кабельных линий электропередачи: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272" w:rsidRPr="005B7272" w:rsidTr="005B7272">
        <w:trPr>
          <w:gridAfter w:val="2"/>
          <w:wAfter w:w="2345" w:type="dxa"/>
          <w:trHeight w:val="465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272" w:rsidRPr="005B7272" w:rsidTr="005B7272">
        <w:trPr>
          <w:gridAfter w:val="2"/>
          <w:wAfter w:w="2345" w:type="dxa"/>
          <w:trHeight w:val="465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272" w:rsidRPr="005B7272" w:rsidTr="005B7272">
        <w:trPr>
          <w:gridAfter w:val="2"/>
          <w:wAfter w:w="2345" w:type="dxa"/>
          <w:trHeight w:val="465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272" w:rsidRPr="005B7272" w:rsidTr="005B7272">
        <w:trPr>
          <w:gridAfter w:val="2"/>
          <w:wAfter w:w="2345" w:type="dxa"/>
          <w:trHeight w:val="645"/>
        </w:trPr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воздушных линий электропередачи: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272" w:rsidRPr="005B7272" w:rsidTr="005B7272">
        <w:trPr>
          <w:gridAfter w:val="2"/>
          <w:wAfter w:w="2345" w:type="dxa"/>
          <w:trHeight w:val="465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272" w:rsidRPr="005B7272" w:rsidTr="005B7272">
        <w:trPr>
          <w:gridAfter w:val="2"/>
          <w:wAfter w:w="2345" w:type="dxa"/>
          <w:trHeight w:val="465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7272"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7272"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272" w:rsidRPr="005B7272" w:rsidTr="005B7272">
        <w:trPr>
          <w:gridAfter w:val="2"/>
          <w:wAfter w:w="2345" w:type="dxa"/>
          <w:trHeight w:val="465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7272"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077D" w:rsidRPr="005B7272" w:rsidRDefault="005B7272" w:rsidP="005B7272">
      <w:pPr>
        <w:rPr>
          <w:rFonts w:ascii="Times New Roman" w:hAnsi="Times New Roman" w:cs="Times New Roman"/>
        </w:rPr>
      </w:pPr>
      <w:r w:rsidRPr="005B7272">
        <w:rPr>
          <w:rFonts w:ascii="Times New Roman" w:hAnsi="Times New Roman" w:cs="Times New Roman"/>
        </w:rPr>
        <w:t>* - среднеарифметическое значение  за 2014-2016 годы</w:t>
      </w:r>
    </w:p>
    <w:sectPr w:rsidR="00B7077D" w:rsidRPr="005B7272" w:rsidSect="005B727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33" w:rsidRDefault="00ED7C33" w:rsidP="005B7272">
      <w:pPr>
        <w:spacing w:after="0" w:line="240" w:lineRule="auto"/>
      </w:pPr>
      <w:r>
        <w:separator/>
      </w:r>
    </w:p>
  </w:endnote>
  <w:endnote w:type="continuationSeparator" w:id="0">
    <w:p w:rsidR="00ED7C33" w:rsidRDefault="00ED7C33" w:rsidP="005B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33" w:rsidRDefault="00ED7C33" w:rsidP="005B7272">
      <w:pPr>
        <w:spacing w:after="0" w:line="240" w:lineRule="auto"/>
      </w:pPr>
      <w:r>
        <w:separator/>
      </w:r>
    </w:p>
  </w:footnote>
  <w:footnote w:type="continuationSeparator" w:id="0">
    <w:p w:rsidR="00ED7C33" w:rsidRDefault="00ED7C33" w:rsidP="005B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2" w:rsidRDefault="005B72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72"/>
    <w:rsid w:val="0043677F"/>
    <w:rsid w:val="00474BEB"/>
    <w:rsid w:val="005B7272"/>
    <w:rsid w:val="006164F7"/>
    <w:rsid w:val="00974280"/>
    <w:rsid w:val="00B7077D"/>
    <w:rsid w:val="00C42872"/>
    <w:rsid w:val="00E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272"/>
  </w:style>
  <w:style w:type="paragraph" w:styleId="a5">
    <w:name w:val="footer"/>
    <w:basedOn w:val="a"/>
    <w:link w:val="a6"/>
    <w:uiPriority w:val="99"/>
    <w:unhideWhenUsed/>
    <w:rsid w:val="005B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272"/>
  </w:style>
  <w:style w:type="paragraph" w:styleId="a5">
    <w:name w:val="footer"/>
    <w:basedOn w:val="a"/>
    <w:link w:val="a6"/>
    <w:uiPriority w:val="99"/>
    <w:unhideWhenUsed/>
    <w:rsid w:val="005B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2017-10-12T11:04:00Z</dcterms:created>
  <dcterms:modified xsi:type="dcterms:W3CDTF">2017-10-23T13:56:00Z</dcterms:modified>
</cp:coreProperties>
</file>